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B" w:rsidRPr="007D078B" w:rsidRDefault="007D078B" w:rsidP="007D078B">
      <w:pPr>
        <w:pStyle w:val="Default"/>
        <w:spacing w:line="276" w:lineRule="auto"/>
        <w:ind w:left="2268"/>
        <w:jc w:val="both"/>
        <w:rPr>
          <w:rFonts w:ascii="Courier New" w:hAnsi="Courier New" w:cs="Courier New"/>
          <w:b/>
          <w:bCs/>
          <w:color w:val="auto"/>
          <w:u w:val="single"/>
        </w:rPr>
      </w:pPr>
      <w:r w:rsidRPr="007D078B">
        <w:rPr>
          <w:rFonts w:ascii="Courier New" w:hAnsi="Courier New" w:cs="Courier New"/>
          <w:b/>
          <w:bCs/>
          <w:color w:val="auto"/>
          <w:u w:val="single"/>
        </w:rPr>
        <w:t>LEI COMPLEMENTAR Nº 11</w:t>
      </w:r>
      <w:r w:rsidR="00087783">
        <w:rPr>
          <w:rFonts w:ascii="Courier New" w:hAnsi="Courier New" w:cs="Courier New"/>
          <w:b/>
          <w:bCs/>
          <w:color w:val="auto"/>
          <w:u w:val="single"/>
        </w:rPr>
        <w:t>2</w:t>
      </w:r>
      <w:r w:rsidRPr="007D078B">
        <w:rPr>
          <w:rFonts w:ascii="Courier New" w:hAnsi="Courier New" w:cs="Courier New"/>
          <w:b/>
          <w:bCs/>
          <w:color w:val="auto"/>
          <w:u w:val="single"/>
        </w:rPr>
        <w:t xml:space="preserve">, DE 03 DE MAIO DE </w:t>
      </w:r>
      <w:proofErr w:type="gramStart"/>
      <w:r w:rsidRPr="007D078B">
        <w:rPr>
          <w:rFonts w:ascii="Courier New" w:hAnsi="Courier New" w:cs="Courier New"/>
          <w:b/>
          <w:bCs/>
          <w:color w:val="auto"/>
          <w:u w:val="single"/>
        </w:rPr>
        <w:t>2019</w:t>
      </w:r>
      <w:proofErr w:type="gramEnd"/>
    </w:p>
    <w:p w:rsidR="007D078B" w:rsidRDefault="007D078B" w:rsidP="007D078B">
      <w:pPr>
        <w:pStyle w:val="Default"/>
        <w:spacing w:line="276" w:lineRule="auto"/>
        <w:ind w:left="2835"/>
        <w:rPr>
          <w:rFonts w:ascii="Courier New" w:hAnsi="Courier New" w:cs="Courier New"/>
          <w:b/>
          <w:bCs/>
          <w:color w:val="auto"/>
        </w:rPr>
      </w:pPr>
    </w:p>
    <w:p w:rsidR="007D078B" w:rsidRPr="007D078B" w:rsidRDefault="007D078B" w:rsidP="007D078B">
      <w:pPr>
        <w:pStyle w:val="Default"/>
        <w:spacing w:line="276" w:lineRule="auto"/>
        <w:ind w:left="2268"/>
        <w:jc w:val="both"/>
        <w:rPr>
          <w:rFonts w:ascii="Courier New" w:hAnsi="Courier New" w:cs="Courier New"/>
          <w:b/>
          <w:bCs/>
          <w:color w:val="auto"/>
        </w:rPr>
      </w:pPr>
      <w:r w:rsidRPr="007D078B">
        <w:rPr>
          <w:rFonts w:ascii="Courier New" w:hAnsi="Courier New" w:cs="Courier New"/>
          <w:b/>
        </w:rPr>
        <w:t>(Autógrafo Nº 0</w:t>
      </w:r>
      <w:r w:rsidR="00087783">
        <w:rPr>
          <w:rFonts w:ascii="Courier New" w:hAnsi="Courier New" w:cs="Courier New"/>
          <w:b/>
        </w:rPr>
        <w:t>42</w:t>
      </w:r>
      <w:r w:rsidRPr="007D078B">
        <w:rPr>
          <w:rFonts w:ascii="Courier New" w:hAnsi="Courier New" w:cs="Courier New"/>
          <w:b/>
        </w:rPr>
        <w:t>/2019 - Projeto de Lei Complementar nº00</w:t>
      </w:r>
      <w:r w:rsidR="00087783">
        <w:rPr>
          <w:rFonts w:ascii="Courier New" w:hAnsi="Courier New" w:cs="Courier New"/>
          <w:b/>
        </w:rPr>
        <w:t>1</w:t>
      </w:r>
      <w:r w:rsidRPr="007D078B">
        <w:rPr>
          <w:rFonts w:ascii="Courier New" w:hAnsi="Courier New" w:cs="Courier New"/>
          <w:b/>
        </w:rPr>
        <w:t xml:space="preserve">/2019 – Do </w:t>
      </w:r>
      <w:r w:rsidR="00087783">
        <w:rPr>
          <w:rFonts w:ascii="Courier New" w:hAnsi="Courier New" w:cs="Courier New"/>
          <w:b/>
        </w:rPr>
        <w:t xml:space="preserve">Legislativo – Autores: Rafael Alan de Moraes Romeiro – </w:t>
      </w:r>
      <w:proofErr w:type="gramStart"/>
      <w:r w:rsidR="00087783">
        <w:rPr>
          <w:rFonts w:ascii="Courier New" w:hAnsi="Courier New" w:cs="Courier New"/>
          <w:b/>
        </w:rPr>
        <w:t>PODEMOS,</w:t>
      </w:r>
      <w:proofErr w:type="gramEnd"/>
      <w:r w:rsidR="00087783">
        <w:rPr>
          <w:rFonts w:ascii="Courier New" w:hAnsi="Courier New" w:cs="Courier New"/>
          <w:b/>
        </w:rPr>
        <w:t xml:space="preserve"> </w:t>
      </w:r>
      <w:proofErr w:type="spellStart"/>
      <w:r w:rsidR="00087783">
        <w:rPr>
          <w:rFonts w:ascii="Courier New" w:hAnsi="Courier New" w:cs="Courier New"/>
          <w:b/>
        </w:rPr>
        <w:t>Ivonildo</w:t>
      </w:r>
      <w:proofErr w:type="spellEnd"/>
      <w:r w:rsidR="00087783">
        <w:rPr>
          <w:rFonts w:ascii="Courier New" w:hAnsi="Courier New" w:cs="Courier New"/>
          <w:b/>
        </w:rPr>
        <w:t xml:space="preserve"> Andrade da Hora – PR, Thiago da Silva Santos – PSL, Eduardo </w:t>
      </w:r>
      <w:proofErr w:type="spellStart"/>
      <w:r w:rsidR="00087783">
        <w:rPr>
          <w:rFonts w:ascii="Courier New" w:hAnsi="Courier New" w:cs="Courier New"/>
          <w:b/>
        </w:rPr>
        <w:t>Zampieri</w:t>
      </w:r>
      <w:proofErr w:type="spellEnd"/>
      <w:r w:rsidR="00087783">
        <w:rPr>
          <w:rFonts w:ascii="Courier New" w:hAnsi="Courier New" w:cs="Courier New"/>
          <w:b/>
        </w:rPr>
        <w:t xml:space="preserve"> </w:t>
      </w:r>
      <w:proofErr w:type="spellStart"/>
      <w:r w:rsidR="00087783">
        <w:rPr>
          <w:rFonts w:ascii="Courier New" w:hAnsi="Courier New" w:cs="Courier New"/>
          <w:b/>
        </w:rPr>
        <w:t>Petrucci</w:t>
      </w:r>
      <w:proofErr w:type="spellEnd"/>
      <w:r w:rsidR="00087783">
        <w:rPr>
          <w:rFonts w:ascii="Courier New" w:hAnsi="Courier New" w:cs="Courier New"/>
          <w:b/>
        </w:rPr>
        <w:t xml:space="preserve"> – PODEMOS e Cícero aparecido de Souza – PODEMOS.</w:t>
      </w:r>
      <w:r w:rsidRPr="007D078B">
        <w:rPr>
          <w:rFonts w:ascii="Courier New" w:hAnsi="Courier New" w:cs="Courier New"/>
          <w:b/>
        </w:rPr>
        <w:t>)</w:t>
      </w:r>
      <w:r w:rsidRPr="007D078B">
        <w:rPr>
          <w:rFonts w:ascii="Courier New" w:hAnsi="Courier New" w:cs="Courier New"/>
          <w:b/>
          <w:bCs/>
          <w:color w:val="auto"/>
        </w:rPr>
        <w:t xml:space="preserve"> </w:t>
      </w:r>
    </w:p>
    <w:p w:rsidR="007D078B" w:rsidRPr="007D078B" w:rsidRDefault="007D078B" w:rsidP="007D078B">
      <w:pPr>
        <w:pStyle w:val="Standard"/>
        <w:spacing w:line="360" w:lineRule="auto"/>
        <w:ind w:left="2268"/>
        <w:jc w:val="both"/>
        <w:rPr>
          <w:rFonts w:ascii="Courier New" w:hAnsi="Courier New" w:cs="Courier New"/>
          <w:szCs w:val="24"/>
        </w:rPr>
      </w:pPr>
    </w:p>
    <w:p w:rsidR="00087783" w:rsidRPr="00087783" w:rsidRDefault="00087783" w:rsidP="00087783">
      <w:pPr>
        <w:pStyle w:val="Corpodetexto2"/>
        <w:tabs>
          <w:tab w:val="left" w:pos="2268"/>
        </w:tabs>
        <w:spacing w:line="276" w:lineRule="auto"/>
        <w:ind w:left="2268"/>
        <w:jc w:val="both"/>
        <w:rPr>
          <w:rFonts w:ascii="Courier New" w:hAnsi="Courier New" w:cs="Courier New"/>
          <w:b/>
        </w:rPr>
      </w:pPr>
      <w:r w:rsidRPr="00087783">
        <w:rPr>
          <w:rFonts w:ascii="Courier New" w:hAnsi="Courier New" w:cs="Courier New"/>
          <w:b/>
        </w:rPr>
        <w:t>“DISPÕE SOBRE A ALTERAÇÃO DA LEI COMPLEMENTAR 102, DE 24 DE MAIO DE 2018, PARA ACRESCENTAR 01 (UM) CARGO DE ANALISTA LEGISLATIVO EM GESTÃO PÚBLICA, COM FORMAÇÃO SUPERIOR EM LETRAS.”</w:t>
      </w:r>
    </w:p>
    <w:p w:rsidR="007D078B" w:rsidRDefault="007D078B" w:rsidP="007D078B">
      <w:pPr>
        <w:pStyle w:val="Standard"/>
        <w:spacing w:line="360" w:lineRule="auto"/>
        <w:ind w:left="2268"/>
        <w:jc w:val="both"/>
        <w:rPr>
          <w:rFonts w:ascii="Courier New" w:hAnsi="Courier New" w:cs="Courier New"/>
          <w:szCs w:val="24"/>
        </w:rPr>
      </w:pPr>
    </w:p>
    <w:p w:rsidR="007D078B" w:rsidRPr="007D078B" w:rsidRDefault="007D078B" w:rsidP="007D078B">
      <w:pPr>
        <w:pStyle w:val="Standard"/>
        <w:spacing w:line="276" w:lineRule="auto"/>
        <w:ind w:left="2268"/>
        <w:jc w:val="both"/>
        <w:rPr>
          <w:rFonts w:ascii="Courier New" w:hAnsi="Courier New" w:cs="Courier New"/>
          <w:szCs w:val="24"/>
        </w:rPr>
      </w:pPr>
      <w:r w:rsidRPr="007D078B">
        <w:rPr>
          <w:rFonts w:ascii="Courier New" w:hAnsi="Courier New" w:cs="Courier New"/>
          <w:b/>
          <w:szCs w:val="24"/>
        </w:rPr>
        <w:t>IGOR SOARES EBERT</w:t>
      </w:r>
      <w:r w:rsidRPr="007D078B">
        <w:rPr>
          <w:rFonts w:ascii="Courier New" w:hAnsi="Courier New" w:cs="Courier New"/>
          <w:szCs w:val="24"/>
        </w:rPr>
        <w:t>, Prefeito do Município de Itapevi/SP, no uso das atribuições que lhe são conferidas por Lei,</w:t>
      </w:r>
    </w:p>
    <w:p w:rsidR="007D078B" w:rsidRPr="007D078B" w:rsidRDefault="007D078B" w:rsidP="007D078B">
      <w:pPr>
        <w:pStyle w:val="Standard"/>
        <w:spacing w:line="360" w:lineRule="auto"/>
        <w:ind w:left="2268"/>
        <w:jc w:val="both"/>
        <w:rPr>
          <w:rFonts w:ascii="Courier New" w:hAnsi="Courier New" w:cs="Courier New"/>
          <w:szCs w:val="24"/>
        </w:rPr>
      </w:pPr>
    </w:p>
    <w:p w:rsidR="007D078B" w:rsidRPr="007D078B" w:rsidRDefault="007D078B" w:rsidP="007D078B">
      <w:pPr>
        <w:pStyle w:val="Standard"/>
        <w:spacing w:line="276" w:lineRule="auto"/>
        <w:jc w:val="both"/>
        <w:rPr>
          <w:rFonts w:ascii="Courier New" w:hAnsi="Courier New" w:cs="Courier New"/>
          <w:szCs w:val="24"/>
        </w:rPr>
      </w:pPr>
      <w:r w:rsidRPr="007D078B">
        <w:rPr>
          <w:rFonts w:ascii="Courier New" w:hAnsi="Courier New" w:cs="Courier New"/>
          <w:b/>
          <w:szCs w:val="24"/>
        </w:rPr>
        <w:t>FAZ SABER</w:t>
      </w:r>
      <w:r w:rsidRPr="007D078B">
        <w:rPr>
          <w:rFonts w:ascii="Courier New" w:hAnsi="Courier New" w:cs="Courier New"/>
          <w:szCs w:val="24"/>
        </w:rPr>
        <w:t xml:space="preserve"> – que a CÂMARA MUNICIPAL DE ITAPEVI aprovou e ele sanciona e promulga a seguinte Lei Complementar:</w:t>
      </w:r>
    </w:p>
    <w:p w:rsidR="007D078B" w:rsidRPr="007D078B" w:rsidRDefault="007D078B" w:rsidP="00A44405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31570">
        <w:rPr>
          <w:rFonts w:ascii="Courier New" w:hAnsi="Courier New" w:cs="Courier New"/>
          <w:b/>
        </w:rPr>
        <w:t>Art. 1º</w:t>
      </w:r>
      <w:r w:rsidRPr="00C13E19">
        <w:rPr>
          <w:rFonts w:ascii="Courier New" w:hAnsi="Courier New" w:cs="Courier New"/>
        </w:rPr>
        <w:t xml:space="preserve"> Fica criado 01 (um) cargo de Analista Legislativo em Gestão Pública, com formação Superior em Letras, de provimento efetivo, cujos requisitos e remuneração estão demonstrados nos Anexos I e III da Lei Complementar 102, de 24 de maio de 2018.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31570">
        <w:rPr>
          <w:rFonts w:ascii="Courier New" w:hAnsi="Courier New" w:cs="Courier New"/>
          <w:b/>
        </w:rPr>
        <w:t>§ 1º</w:t>
      </w:r>
      <w:r w:rsidRPr="00C13E19">
        <w:rPr>
          <w:rFonts w:ascii="Courier New" w:hAnsi="Courier New" w:cs="Courier New"/>
        </w:rPr>
        <w:t xml:space="preserve"> Os requisitos e atribuições do cargo ora criado são idênticos ao do antigo cargo Analista do Legislativo – Letras, que foi redenominado para Analista Legislativo em Gestão Pública, conforme Lei Complementar 102, de 24 de maio de 2018.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31570">
        <w:rPr>
          <w:rFonts w:ascii="Courier New" w:hAnsi="Courier New" w:cs="Courier New"/>
          <w:b/>
        </w:rPr>
        <w:t>§ 2º</w:t>
      </w:r>
      <w:r w:rsidRPr="00C13E19">
        <w:rPr>
          <w:rFonts w:ascii="Courier New" w:hAnsi="Courier New" w:cs="Courier New"/>
        </w:rPr>
        <w:t xml:space="preserve"> São atribuições do cargo de Analista Legislativo em Gestão Pública com formação Superior em Letras: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87783">
        <w:rPr>
          <w:rFonts w:ascii="Courier New" w:hAnsi="Courier New" w:cs="Courier New"/>
          <w:b/>
        </w:rPr>
        <w:t>I</w:t>
      </w:r>
      <w:r w:rsidRPr="00C13E19">
        <w:rPr>
          <w:rFonts w:ascii="Courier New" w:hAnsi="Courier New" w:cs="Courier New"/>
        </w:rPr>
        <w:t xml:space="preserve"> - DESCRIÇÃO RESUMIDA: Produzir e traduzir, na forma escrita, textos de qualquer natureza, de um idioma para outro, considerando as variáveis culturais, bem como os aspectos terminológicos e estilísticos, tendo em vista um público-alvo específico. Interpretar oralmente, de forma simultânea ou consecutiva, de um idioma para outro, discursos, debates, textos, formas de comunicação eletrônica e linguagem de sinais, respeitando o respectivo contexto e as características culturais </w:t>
      </w:r>
      <w:r w:rsidRPr="00C13E19">
        <w:rPr>
          <w:rFonts w:ascii="Courier New" w:hAnsi="Courier New" w:cs="Courier New"/>
        </w:rPr>
        <w:lastRenderedPageBreak/>
        <w:t>das partes. Tratar das características e do desenvolvimento de uma cultura, representados por sua linguagem; fazer a crítica dos textos. Assessorar nas atividades de ensino, pesquisa e extensão.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87783">
        <w:rPr>
          <w:rFonts w:ascii="Courier New" w:hAnsi="Courier New" w:cs="Courier New"/>
          <w:b/>
        </w:rPr>
        <w:t>II</w:t>
      </w:r>
      <w:r w:rsidRPr="00C13E19">
        <w:rPr>
          <w:rFonts w:ascii="Courier New" w:hAnsi="Courier New" w:cs="Courier New"/>
        </w:rPr>
        <w:t xml:space="preserve"> - DESCRIÇÃO DE ATIVIDADES TÍPICAS DO CARGO EM LETRAS: Examinar o texto original a ser traduzido; transpor o texto a outro idioma; fazer tradução literária da língua portuguesa para a língua inglesa, conservando rigor idêntico dos meios e o estilo e sentimentos expresso; revisar o texto traduzido; preparar síntese de textos traduzidos; traduzir os diálogos entre pessoas que falam idiomas diferentes, utilizar recursos de informática; executar outras tarefas de mesma natureza e nível de complexidade associadas ao ambiente organizacional.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87783">
        <w:rPr>
          <w:rFonts w:ascii="Courier New" w:hAnsi="Courier New" w:cs="Courier New"/>
          <w:b/>
        </w:rPr>
        <w:t>III</w:t>
      </w:r>
      <w:r w:rsidRPr="00C13E19">
        <w:rPr>
          <w:rFonts w:ascii="Courier New" w:hAnsi="Courier New" w:cs="Courier New"/>
        </w:rPr>
        <w:t xml:space="preserve"> - DESCRIÇÃO DAS ATRIBUIÇÕES EM LIBRAS: Atividades envolvendo a interpretação da Língua de Sinais e da Língua Portuguesa de maneira simultânea ou consecutiva. Efetuar comunicação entre surdos e ouvintes, surdos e surdos, surdos e </w:t>
      </w:r>
      <w:proofErr w:type="spellStart"/>
      <w:r w:rsidRPr="00C13E19">
        <w:rPr>
          <w:rFonts w:ascii="Courier New" w:hAnsi="Courier New" w:cs="Courier New"/>
        </w:rPr>
        <w:t>surdos-cegos</w:t>
      </w:r>
      <w:proofErr w:type="spellEnd"/>
      <w:r w:rsidRPr="00C13E19">
        <w:rPr>
          <w:rFonts w:ascii="Courier New" w:hAnsi="Courier New" w:cs="Courier New"/>
        </w:rPr>
        <w:t xml:space="preserve">, </w:t>
      </w:r>
      <w:proofErr w:type="spellStart"/>
      <w:r w:rsidRPr="00C13E19">
        <w:rPr>
          <w:rFonts w:ascii="Courier New" w:hAnsi="Courier New" w:cs="Courier New"/>
        </w:rPr>
        <w:t>surdos-cegos</w:t>
      </w:r>
      <w:proofErr w:type="spellEnd"/>
      <w:r w:rsidRPr="00C13E19">
        <w:rPr>
          <w:rFonts w:ascii="Courier New" w:hAnsi="Courier New" w:cs="Courier New"/>
        </w:rPr>
        <w:t xml:space="preserve"> e ouvintes, por meio </w:t>
      </w:r>
      <w:proofErr w:type="gramStart"/>
      <w:r w:rsidRPr="00C13E19">
        <w:rPr>
          <w:rFonts w:ascii="Courier New" w:hAnsi="Courier New" w:cs="Courier New"/>
        </w:rPr>
        <w:t>da Libras</w:t>
      </w:r>
      <w:proofErr w:type="gramEnd"/>
      <w:r w:rsidRPr="00C13E19">
        <w:rPr>
          <w:rFonts w:ascii="Courier New" w:hAnsi="Courier New" w:cs="Courier New"/>
        </w:rPr>
        <w:t xml:space="preserve"> para a língua oral e vice-versa. Interpretar, em Língua Brasileira de Sinais - Língua Portuguesa, as atividades didático-pedagógicas de forma a viabilizar o acesso aos conteúdos curriculares. Atuar no apoio à acessibilidade aos serviços e às atividades-fim do processo educacional nos estabelecimentos de ensino. Participar de reuniões de planejamento pedagógico e de formação continuada, promovidas pela Câmara Municipal. Realizar a mediação da comunicação entre funcionários e demais pessoas no âmbito da Câmara Municipal, além de seminários, palestras, fóruns, debates, reuniões e demais eventos de caráter educacional.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31570">
        <w:rPr>
          <w:rFonts w:ascii="Courier New" w:hAnsi="Courier New" w:cs="Courier New"/>
          <w:b/>
        </w:rPr>
        <w:t>Art. 2º</w:t>
      </w:r>
      <w:r w:rsidRPr="00C13E19">
        <w:rPr>
          <w:rFonts w:ascii="Courier New" w:hAnsi="Courier New" w:cs="Courier New"/>
        </w:rPr>
        <w:t xml:space="preserve"> O Anexo I da Lei Complementar 102, de </w:t>
      </w:r>
      <w:proofErr w:type="gramStart"/>
      <w:r w:rsidRPr="00C13E19">
        <w:rPr>
          <w:rFonts w:ascii="Courier New" w:hAnsi="Courier New" w:cs="Courier New"/>
        </w:rPr>
        <w:t>24 maio</w:t>
      </w:r>
      <w:proofErr w:type="gramEnd"/>
      <w:r w:rsidRPr="00C13E19">
        <w:rPr>
          <w:rFonts w:ascii="Courier New" w:hAnsi="Courier New" w:cs="Courier New"/>
        </w:rPr>
        <w:t xml:space="preserve"> de 2018, passa a vigorar com a seguinte redação: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Pr="00331570" w:rsidRDefault="00087783" w:rsidP="0008778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</w:rPr>
      </w:pPr>
      <w:r w:rsidRPr="00331570">
        <w:rPr>
          <w:rFonts w:ascii="Courier New" w:hAnsi="Courier New" w:cs="Courier New"/>
          <w:b/>
          <w:i/>
        </w:rPr>
        <w:t>ANEXO I</w:t>
      </w:r>
    </w:p>
    <w:p w:rsidR="00087783" w:rsidRPr="00331570" w:rsidRDefault="00087783" w:rsidP="00087783">
      <w:pPr>
        <w:jc w:val="center"/>
        <w:rPr>
          <w:rFonts w:ascii="Courier New" w:hAnsi="Courier New" w:cs="Courier New"/>
          <w:b/>
          <w:i/>
        </w:rPr>
      </w:pPr>
      <w:r w:rsidRPr="00331570">
        <w:rPr>
          <w:rFonts w:ascii="Courier New" w:hAnsi="Courier New" w:cs="Courier New"/>
          <w:b/>
          <w:i/>
        </w:rPr>
        <w:t>QUADRO DE CARGOS</w:t>
      </w:r>
    </w:p>
    <w:p w:rsidR="00087783" w:rsidRDefault="00087783" w:rsidP="00087783">
      <w:pPr>
        <w:jc w:val="center"/>
        <w:rPr>
          <w:rFonts w:ascii="Courier New" w:hAnsi="Courier New" w:cs="Courier New"/>
          <w:b/>
          <w:i/>
        </w:rPr>
      </w:pPr>
      <w:r w:rsidRPr="00331570">
        <w:rPr>
          <w:rFonts w:ascii="Courier New" w:hAnsi="Courier New" w:cs="Courier New"/>
          <w:b/>
          <w:i/>
        </w:rPr>
        <w:t>ENSINO MÉDIO COMPLETO</w:t>
      </w:r>
    </w:p>
    <w:p w:rsidR="00087783" w:rsidRPr="00331570" w:rsidRDefault="00087783" w:rsidP="00087783">
      <w:pPr>
        <w:jc w:val="center"/>
        <w:rPr>
          <w:rFonts w:ascii="Courier New" w:hAnsi="Courier New" w:cs="Courier New"/>
          <w:b/>
          <w:i/>
        </w:rPr>
      </w:pPr>
    </w:p>
    <w:tbl>
      <w:tblPr>
        <w:tblStyle w:val="Tabelacomgrade"/>
        <w:tblW w:w="0" w:type="auto"/>
        <w:tblLook w:val="04A0"/>
      </w:tblPr>
      <w:tblGrid>
        <w:gridCol w:w="1735"/>
        <w:gridCol w:w="1463"/>
        <w:gridCol w:w="1463"/>
        <w:gridCol w:w="1463"/>
        <w:gridCol w:w="1463"/>
        <w:gridCol w:w="1463"/>
      </w:tblGrid>
      <w:tr w:rsidR="00087783" w:rsidRPr="00087783" w:rsidTr="009A003F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CARGO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QTD.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EXIGÊNCIA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GRUPO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VALOR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JORNADA</w:t>
            </w:r>
          </w:p>
        </w:tc>
      </w:tr>
      <w:tr w:rsidR="00087783" w:rsidRPr="00087783" w:rsidTr="009A003F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Assistente Legislativo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49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Ensino Médio completo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2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R$ 2.500,00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40 horas</w:t>
            </w:r>
          </w:p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</w:tr>
    </w:tbl>
    <w:p w:rsidR="00087783" w:rsidRPr="00331570" w:rsidRDefault="00087783" w:rsidP="00087783">
      <w:pPr>
        <w:jc w:val="both"/>
        <w:rPr>
          <w:rFonts w:ascii="Courier New" w:hAnsi="Courier New" w:cs="Courier New"/>
          <w:i/>
        </w:rPr>
      </w:pPr>
    </w:p>
    <w:p w:rsidR="00087783" w:rsidRDefault="00087783" w:rsidP="00087783">
      <w:pPr>
        <w:jc w:val="center"/>
        <w:rPr>
          <w:rFonts w:ascii="Courier New" w:hAnsi="Courier New" w:cs="Courier New"/>
          <w:b/>
          <w:i/>
        </w:rPr>
      </w:pPr>
      <w:r w:rsidRPr="00331570">
        <w:rPr>
          <w:rFonts w:ascii="Courier New" w:hAnsi="Courier New" w:cs="Courier New"/>
          <w:b/>
          <w:i/>
        </w:rPr>
        <w:t>ENSINO SUPERIOR COMPLETO</w:t>
      </w:r>
    </w:p>
    <w:p w:rsidR="00087783" w:rsidRPr="00331570" w:rsidRDefault="00087783" w:rsidP="00087783">
      <w:pPr>
        <w:jc w:val="center"/>
        <w:rPr>
          <w:rFonts w:ascii="Courier New" w:hAnsi="Courier New" w:cs="Courier New"/>
          <w:b/>
          <w:i/>
        </w:rPr>
      </w:pPr>
    </w:p>
    <w:tbl>
      <w:tblPr>
        <w:tblStyle w:val="Tabelacomgrade"/>
        <w:tblW w:w="5000" w:type="pct"/>
        <w:tblLook w:val="04A0"/>
      </w:tblPr>
      <w:tblGrid>
        <w:gridCol w:w="1735"/>
        <w:gridCol w:w="1538"/>
        <w:gridCol w:w="1612"/>
        <w:gridCol w:w="1538"/>
        <w:gridCol w:w="1545"/>
        <w:gridCol w:w="1505"/>
      </w:tblGrid>
      <w:tr w:rsidR="00087783" w:rsidRPr="00087783" w:rsidTr="009A003F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CARGO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QTD.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EXIGÊNCIA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GRUPO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VALOR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JORNADA</w:t>
            </w:r>
          </w:p>
        </w:tc>
      </w:tr>
      <w:tr w:rsidR="00087783" w:rsidRPr="00087783" w:rsidTr="009A003F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 xml:space="preserve">Analista Legislativo </w:t>
            </w: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lastRenderedPageBreak/>
              <w:t>em Gestão Pública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lastRenderedPageBreak/>
              <w:t>8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 xml:space="preserve">Ensino Superior </w:t>
            </w: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lastRenderedPageBreak/>
              <w:t>Completo e registro no Conselho</w:t>
            </w: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, se houver</w:t>
            </w:r>
            <w:proofErr w:type="gramEnd"/>
          </w:p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lastRenderedPageBreak/>
              <w:t>3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R$ 6.500,00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40 horas</w:t>
            </w:r>
          </w:p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</w:tr>
      <w:tr w:rsidR="00087783" w:rsidRPr="00087783" w:rsidTr="009A003F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lastRenderedPageBreak/>
              <w:t>Auditor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2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Ensino Superior Completo e registro no Conselho</w:t>
            </w:r>
          </w:p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3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R$ 6.500,00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40 horas</w:t>
            </w:r>
          </w:p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</w:p>
        </w:tc>
      </w:tr>
      <w:tr w:rsidR="00087783" w:rsidRPr="00087783" w:rsidTr="009A003F"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Procurador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7</w:t>
            </w:r>
            <w:proofErr w:type="gram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Ensino Superior Completo em Direito e registro no</w:t>
            </w:r>
          </w:p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Conselho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proofErr w:type="gramStart"/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3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R$ 6.500,00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087783" w:rsidRDefault="00087783" w:rsidP="009A00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3"/>
                <w:szCs w:val="23"/>
              </w:rPr>
            </w:pPr>
            <w:r w:rsidRPr="00087783">
              <w:rPr>
                <w:rFonts w:ascii="Courier New" w:hAnsi="Courier New" w:cs="Courier New"/>
                <w:i/>
                <w:sz w:val="23"/>
                <w:szCs w:val="23"/>
              </w:rPr>
              <w:t>40 horas</w:t>
            </w:r>
          </w:p>
        </w:tc>
      </w:tr>
    </w:tbl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13E19">
        <w:rPr>
          <w:rFonts w:ascii="Courier New" w:hAnsi="Courier New" w:cs="Courier New"/>
          <w:b/>
        </w:rPr>
        <w:t>Art. 3º</w:t>
      </w:r>
      <w:r w:rsidRPr="00C13E19">
        <w:rPr>
          <w:rFonts w:ascii="Courier New" w:hAnsi="Courier New" w:cs="Courier New"/>
        </w:rPr>
        <w:t xml:space="preserve"> O Anexo IV da Lei Complementar 102, de </w:t>
      </w:r>
      <w:proofErr w:type="gramStart"/>
      <w:r w:rsidRPr="00C13E19">
        <w:rPr>
          <w:rFonts w:ascii="Courier New" w:hAnsi="Courier New" w:cs="Courier New"/>
        </w:rPr>
        <w:t>24 maio</w:t>
      </w:r>
      <w:proofErr w:type="gramEnd"/>
      <w:r w:rsidRPr="00C13E19">
        <w:rPr>
          <w:rFonts w:ascii="Courier New" w:hAnsi="Courier New" w:cs="Courier New"/>
        </w:rPr>
        <w:t xml:space="preserve"> de 2018, passa a vigorar com a seguinte redação: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Default="00087783" w:rsidP="00087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7783" w:rsidRPr="00331570" w:rsidRDefault="00087783" w:rsidP="00087783">
      <w:pPr>
        <w:spacing w:line="360" w:lineRule="auto"/>
        <w:jc w:val="both"/>
        <w:outlineLvl w:val="0"/>
        <w:rPr>
          <w:rFonts w:ascii="Courier New" w:hAnsi="Courier New" w:cs="Courier New"/>
          <w:b/>
          <w:i/>
        </w:rPr>
      </w:pPr>
      <w:r w:rsidRPr="00331570">
        <w:rPr>
          <w:rFonts w:ascii="Courier New" w:hAnsi="Courier New" w:cs="Courier New"/>
          <w:b/>
          <w:i/>
        </w:rPr>
        <w:t>ANEXO IV - ALTERAÇÃO E REDENOMINAÇÃO DOS CARGOS</w:t>
      </w:r>
    </w:p>
    <w:p w:rsidR="00087783" w:rsidRPr="00087783" w:rsidRDefault="00087783" w:rsidP="00087783">
      <w:pPr>
        <w:spacing w:line="360" w:lineRule="auto"/>
        <w:rPr>
          <w:rFonts w:ascii="Courier New" w:hAnsi="Courier New" w:cs="Courier New"/>
          <w:b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07"/>
        <w:gridCol w:w="3590"/>
      </w:tblGrid>
      <w:tr w:rsidR="00087783" w:rsidRPr="00331570" w:rsidTr="009A003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ENSINO MÉDIO COMPLETO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 xml:space="preserve">SITUAÇÃO ATUAL 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 xml:space="preserve">SITUAÇÃO NOVA 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Assistente Legislativo I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Assistente Legislativo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Assistente Legislativo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shd w:val="clear" w:color="auto" w:fill="FFFFFF"/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10" w:type="pct"/>
            <w:shd w:val="clear" w:color="auto" w:fill="FFFFFF"/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7783" w:rsidRPr="00331570" w:rsidTr="009A003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ENSINO SUPERIOR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 xml:space="preserve">SITUAÇÃO ATUAL 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 xml:space="preserve">SITUAÇÃO NOVA 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Administração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Legislativo em Gestão Pública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Contabilidade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Economia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Psicologia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- Biblioteconomia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Jornalista do Legislativo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Letras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Legislativo I em Gestão Pública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Auditor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Legislativo III em Gestão Pública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Legislativo II em Gestão Pública (</w:t>
            </w: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 xml:space="preserve"> cargos)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Procurador</w:t>
            </w:r>
          </w:p>
        </w:tc>
      </w:tr>
      <w:tr w:rsidR="00087783" w:rsidRPr="00331570" w:rsidTr="009A003F">
        <w:trPr>
          <w:trHeight w:val="300"/>
        </w:trPr>
        <w:tc>
          <w:tcPr>
            <w:tcW w:w="3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Direito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13E19">
        <w:rPr>
          <w:rFonts w:ascii="Courier New" w:hAnsi="Courier New" w:cs="Courier New"/>
          <w:b/>
        </w:rPr>
        <w:lastRenderedPageBreak/>
        <w:t>Art. 4º</w:t>
      </w:r>
      <w:r w:rsidRPr="00C13E19">
        <w:rPr>
          <w:rFonts w:ascii="Courier New" w:hAnsi="Courier New" w:cs="Courier New"/>
        </w:rPr>
        <w:t xml:space="preserve"> O Anexo VI da Lei Complementar 102, de </w:t>
      </w:r>
      <w:proofErr w:type="gramStart"/>
      <w:r w:rsidRPr="00C13E19">
        <w:rPr>
          <w:rFonts w:ascii="Courier New" w:hAnsi="Courier New" w:cs="Courier New"/>
        </w:rPr>
        <w:t>24 maio</w:t>
      </w:r>
      <w:proofErr w:type="gramEnd"/>
      <w:r w:rsidRPr="00C13E19">
        <w:rPr>
          <w:rFonts w:ascii="Courier New" w:hAnsi="Courier New" w:cs="Courier New"/>
        </w:rPr>
        <w:t xml:space="preserve"> de 2018, passa a vigorar com a seguinte redação:</w:t>
      </w:r>
    </w:p>
    <w:p w:rsidR="00087783" w:rsidRPr="00C13E19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87783" w:rsidRDefault="00087783" w:rsidP="00087783">
      <w:pPr>
        <w:jc w:val="both"/>
        <w:outlineLvl w:val="0"/>
        <w:rPr>
          <w:rFonts w:ascii="Courier New" w:eastAsia="Times New Roman" w:hAnsi="Courier New" w:cs="Courier New"/>
          <w:b/>
          <w:bCs/>
          <w:i/>
          <w:color w:val="000000"/>
          <w:lang w:eastAsia="pt-BR"/>
        </w:rPr>
      </w:pPr>
      <w:proofErr w:type="gramStart"/>
      <w:r w:rsidRPr="00331570">
        <w:rPr>
          <w:rFonts w:ascii="Courier New" w:eastAsia="Times New Roman" w:hAnsi="Courier New" w:cs="Courier New"/>
          <w:b/>
          <w:bCs/>
          <w:i/>
          <w:color w:val="000000"/>
          <w:lang w:eastAsia="pt-BR"/>
        </w:rPr>
        <w:t>ANEXO VI</w:t>
      </w:r>
      <w:proofErr w:type="gramEnd"/>
      <w:r w:rsidRPr="00331570">
        <w:rPr>
          <w:rFonts w:ascii="Courier New" w:eastAsia="Times New Roman" w:hAnsi="Courier New" w:cs="Courier New"/>
          <w:b/>
          <w:bCs/>
          <w:i/>
          <w:color w:val="000000"/>
          <w:lang w:eastAsia="pt-BR"/>
        </w:rPr>
        <w:t xml:space="preserve"> - QUADRO SUPLEMENTAR</w:t>
      </w:r>
    </w:p>
    <w:p w:rsidR="00087783" w:rsidRPr="00331570" w:rsidRDefault="00087783" w:rsidP="00087783">
      <w:pPr>
        <w:jc w:val="center"/>
        <w:outlineLvl w:val="0"/>
        <w:rPr>
          <w:rFonts w:ascii="Courier New" w:eastAsia="Times New Roman" w:hAnsi="Courier New" w:cs="Courier New"/>
          <w:b/>
          <w:bCs/>
          <w:i/>
          <w:color w:val="000000"/>
          <w:lang w:eastAsia="pt-BR"/>
        </w:rPr>
      </w:pPr>
    </w:p>
    <w:tbl>
      <w:tblPr>
        <w:tblW w:w="52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20"/>
        <w:gridCol w:w="820"/>
      </w:tblGrid>
      <w:tr w:rsidR="00087783" w:rsidRPr="00331570" w:rsidTr="009A003F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EXTINÇÃO NA VACÂNCIA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GRUPO</w:t>
            </w:r>
          </w:p>
        </w:tc>
      </w:tr>
      <w:tr w:rsidR="00087783" w:rsidRPr="00331570" w:rsidTr="009A003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Assistente Legislativo 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87783" w:rsidRPr="00331570" w:rsidTr="009A003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Assistente Legislativo 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87783" w:rsidRPr="00331570" w:rsidTr="009A003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Auxiliar Legislativo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87783" w:rsidRPr="00331570" w:rsidTr="009A003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Auxiliar Legislativo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87783" w:rsidRPr="00331570" w:rsidTr="009A003F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Auxiliar Legislativo 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Auxiliar Legislativo IV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Auxiliar Legislativo 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Fotógrafo do Legislativo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Técnico em Finanças do Legislativo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</w:pPr>
            <w:proofErr w:type="gramStart"/>
            <w:r w:rsidRPr="00331570">
              <w:rPr>
                <w:rFonts w:ascii="Courier New" w:eastAsia="Times New Roman" w:hAnsi="Courier New" w:cs="Courier New"/>
                <w:i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</w:tbl>
    <w:p w:rsidR="00087783" w:rsidRPr="00331570" w:rsidRDefault="00087783" w:rsidP="00087783">
      <w:pPr>
        <w:spacing w:line="360" w:lineRule="auto"/>
        <w:rPr>
          <w:rFonts w:ascii="Courier New" w:eastAsia="Batang" w:hAnsi="Courier New" w:cs="Courier New"/>
          <w:b/>
          <w:i/>
          <w:lang w:eastAsia="ar-SA"/>
        </w:rPr>
      </w:pPr>
    </w:p>
    <w:tbl>
      <w:tblPr>
        <w:tblW w:w="4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20"/>
      </w:tblGrid>
      <w:tr w:rsidR="00087783" w:rsidRPr="00331570" w:rsidTr="009A003F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 xml:space="preserve">EXTINÇÃO 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87783" w:rsidRPr="00331570" w:rsidRDefault="00087783" w:rsidP="009A003F">
            <w:pPr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b/>
                <w:bCs/>
                <w:i/>
                <w:color w:val="FFFFFF"/>
                <w:sz w:val="16"/>
                <w:szCs w:val="16"/>
                <w:lang w:eastAsia="pt-BR"/>
              </w:rPr>
              <w:t>CARGO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- Análise de Sistemas e TI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 xml:space="preserve">Analista do Legislativo – </w:t>
            </w:r>
            <w:proofErr w:type="spell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Arquivologia</w:t>
            </w:r>
            <w:proofErr w:type="spellEnd"/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História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– Pedagogia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Analista do Legislativo - Web Design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Brigadista</w:t>
            </w:r>
            <w:proofErr w:type="spellEnd"/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 xml:space="preserve"> do Legislativo</w:t>
            </w:r>
          </w:p>
        </w:tc>
      </w:tr>
      <w:tr w:rsidR="00087783" w:rsidRPr="00331570" w:rsidTr="009A003F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783" w:rsidRPr="00331570" w:rsidRDefault="00087783" w:rsidP="009A003F">
            <w:pPr>
              <w:spacing w:line="276" w:lineRule="auto"/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</w:pPr>
            <w:r w:rsidRPr="00331570">
              <w:rPr>
                <w:rFonts w:ascii="Courier New" w:eastAsia="Times New Roman" w:hAnsi="Courier New" w:cs="Courier New"/>
                <w:i/>
                <w:color w:val="000000"/>
                <w:sz w:val="16"/>
                <w:szCs w:val="16"/>
                <w:lang w:eastAsia="pt-BR"/>
              </w:rPr>
              <w:t>Técnico em Segurança do Trabalho</w:t>
            </w:r>
          </w:p>
        </w:tc>
      </w:tr>
    </w:tbl>
    <w:p w:rsidR="00087783" w:rsidRDefault="00087783" w:rsidP="00087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7783" w:rsidRPr="00331570" w:rsidRDefault="00087783" w:rsidP="0008778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31570">
        <w:rPr>
          <w:rFonts w:ascii="Courier New" w:hAnsi="Courier New" w:cs="Courier New"/>
          <w:b/>
        </w:rPr>
        <w:t>Art. 5º</w:t>
      </w:r>
      <w:r w:rsidRPr="00331570">
        <w:rPr>
          <w:rFonts w:ascii="Courier New" w:hAnsi="Courier New" w:cs="Courier New"/>
        </w:rPr>
        <w:t xml:space="preserve"> Esta Lei Complementar entra em vigor na data de sua publicação, revogadas as disposições em contrário.</w:t>
      </w:r>
    </w:p>
    <w:p w:rsidR="007D078B" w:rsidRPr="007D078B" w:rsidRDefault="007D078B" w:rsidP="005475E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A44405" w:rsidRPr="007D078B" w:rsidRDefault="00A44405" w:rsidP="00A44405">
      <w:pPr>
        <w:spacing w:line="360" w:lineRule="auto"/>
        <w:jc w:val="center"/>
        <w:rPr>
          <w:rFonts w:ascii="Courier New" w:hAnsi="Courier New" w:cs="Courier New"/>
        </w:rPr>
      </w:pPr>
      <w:r w:rsidRPr="007D078B">
        <w:rPr>
          <w:rFonts w:ascii="Courier New" w:hAnsi="Courier New" w:cs="Courier New"/>
        </w:rPr>
        <w:t xml:space="preserve">Prefeitura Municipal de Itapevi, </w:t>
      </w:r>
      <w:r w:rsidR="007D078B" w:rsidRPr="007D078B">
        <w:rPr>
          <w:rFonts w:ascii="Courier New" w:hAnsi="Courier New" w:cs="Courier New"/>
        </w:rPr>
        <w:t>03</w:t>
      </w:r>
      <w:r w:rsidRPr="007D078B">
        <w:rPr>
          <w:rFonts w:ascii="Courier New" w:hAnsi="Courier New" w:cs="Courier New"/>
        </w:rPr>
        <w:t xml:space="preserve"> de </w:t>
      </w:r>
      <w:r w:rsidR="007D078B" w:rsidRPr="007D078B">
        <w:rPr>
          <w:rFonts w:ascii="Courier New" w:hAnsi="Courier New" w:cs="Courier New"/>
        </w:rPr>
        <w:t>maio</w:t>
      </w:r>
      <w:r w:rsidRPr="007D078B">
        <w:rPr>
          <w:rFonts w:ascii="Courier New" w:hAnsi="Courier New" w:cs="Courier New"/>
        </w:rPr>
        <w:t xml:space="preserve"> de 201</w:t>
      </w:r>
      <w:r w:rsidR="007D078B" w:rsidRPr="007D078B">
        <w:rPr>
          <w:rFonts w:ascii="Courier New" w:hAnsi="Courier New" w:cs="Courier New"/>
        </w:rPr>
        <w:t>9</w:t>
      </w:r>
      <w:r w:rsidRPr="007D078B">
        <w:rPr>
          <w:rFonts w:ascii="Courier New" w:hAnsi="Courier New" w:cs="Courier New"/>
        </w:rPr>
        <w:t>.</w:t>
      </w:r>
    </w:p>
    <w:p w:rsidR="00A44405" w:rsidRDefault="00A44405" w:rsidP="00A44405">
      <w:pPr>
        <w:spacing w:line="360" w:lineRule="auto"/>
        <w:jc w:val="center"/>
        <w:rPr>
          <w:rFonts w:ascii="Courier New" w:hAnsi="Courier New" w:cs="Courier New"/>
        </w:rPr>
      </w:pPr>
    </w:p>
    <w:p w:rsidR="00A44405" w:rsidRDefault="00A44405" w:rsidP="00A44405">
      <w:pPr>
        <w:spacing w:line="360" w:lineRule="auto"/>
        <w:jc w:val="center"/>
        <w:rPr>
          <w:rFonts w:ascii="Courier New" w:hAnsi="Courier New" w:cs="Courier New"/>
        </w:rPr>
      </w:pPr>
    </w:p>
    <w:p w:rsidR="00A44405" w:rsidRPr="007D078B" w:rsidRDefault="00A44405" w:rsidP="00A44405">
      <w:pPr>
        <w:jc w:val="center"/>
        <w:rPr>
          <w:rFonts w:ascii="Courier New" w:hAnsi="Courier New" w:cs="Courier New"/>
          <w:b/>
        </w:rPr>
      </w:pPr>
      <w:r w:rsidRPr="007D078B">
        <w:rPr>
          <w:rFonts w:ascii="Courier New" w:hAnsi="Courier New" w:cs="Courier New"/>
          <w:b/>
        </w:rPr>
        <w:t>IGOR SOARES EBERT</w:t>
      </w:r>
    </w:p>
    <w:p w:rsidR="00A44405" w:rsidRPr="007D078B" w:rsidRDefault="00A44405" w:rsidP="00A44405">
      <w:pPr>
        <w:jc w:val="center"/>
        <w:rPr>
          <w:rFonts w:ascii="Courier New" w:hAnsi="Courier New" w:cs="Courier New"/>
          <w:b/>
        </w:rPr>
      </w:pPr>
      <w:r w:rsidRPr="007D078B">
        <w:rPr>
          <w:rFonts w:ascii="Courier New" w:hAnsi="Courier New" w:cs="Courier New"/>
          <w:b/>
        </w:rPr>
        <w:t>PREFEITO</w:t>
      </w:r>
    </w:p>
    <w:p w:rsidR="00A44405" w:rsidRPr="007D078B" w:rsidRDefault="00A44405" w:rsidP="00A44405">
      <w:pPr>
        <w:jc w:val="center"/>
        <w:rPr>
          <w:rFonts w:ascii="Courier New" w:hAnsi="Courier New" w:cs="Courier New"/>
          <w:b/>
        </w:rPr>
      </w:pPr>
    </w:p>
    <w:p w:rsidR="007D078B" w:rsidRPr="007D078B" w:rsidRDefault="007D078B" w:rsidP="007D078B">
      <w:pPr>
        <w:tabs>
          <w:tab w:val="left" w:pos="2835"/>
        </w:tabs>
        <w:spacing w:line="276" w:lineRule="auto"/>
        <w:contextualSpacing/>
        <w:jc w:val="both"/>
        <w:rPr>
          <w:rFonts w:ascii="Courier New" w:hAnsi="Courier New" w:cs="Courier New"/>
        </w:rPr>
      </w:pPr>
      <w:r w:rsidRPr="007D078B">
        <w:rPr>
          <w:rFonts w:ascii="Courier New" w:hAnsi="Courier New" w:cs="Courier New"/>
        </w:rPr>
        <w:t xml:space="preserve">Publicada, por afixação, no lugar de costume e registrada em livro próprio, na Prefeitura do Município de Itapevi, aos </w:t>
      </w:r>
      <w:r>
        <w:rPr>
          <w:rFonts w:ascii="Courier New" w:hAnsi="Courier New" w:cs="Courier New"/>
        </w:rPr>
        <w:t>03</w:t>
      </w:r>
      <w:r w:rsidRPr="007D078B"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t>maio</w:t>
      </w:r>
      <w:r w:rsidRPr="007D078B">
        <w:rPr>
          <w:rFonts w:ascii="Courier New" w:hAnsi="Courier New" w:cs="Courier New"/>
        </w:rPr>
        <w:t xml:space="preserve"> de 201</w:t>
      </w:r>
      <w:r>
        <w:rPr>
          <w:rFonts w:ascii="Courier New" w:hAnsi="Courier New" w:cs="Courier New"/>
        </w:rPr>
        <w:t>9</w:t>
      </w:r>
      <w:r w:rsidRPr="007D078B">
        <w:rPr>
          <w:rFonts w:ascii="Courier New" w:hAnsi="Courier New" w:cs="Courier New"/>
        </w:rPr>
        <w:t>.</w:t>
      </w:r>
    </w:p>
    <w:p w:rsidR="00A44405" w:rsidRDefault="00A44405" w:rsidP="00A44405">
      <w:pPr>
        <w:jc w:val="both"/>
        <w:rPr>
          <w:rFonts w:ascii="Courier New" w:hAnsi="Courier New" w:cs="Courier New"/>
        </w:rPr>
      </w:pPr>
    </w:p>
    <w:p w:rsidR="007D078B" w:rsidRPr="007D078B" w:rsidRDefault="007D078B" w:rsidP="00A44405">
      <w:pPr>
        <w:jc w:val="both"/>
        <w:rPr>
          <w:rFonts w:ascii="Courier New" w:hAnsi="Courier New" w:cs="Courier New"/>
        </w:rPr>
      </w:pPr>
    </w:p>
    <w:p w:rsidR="00261EFB" w:rsidRPr="007D078B" w:rsidRDefault="00261EFB" w:rsidP="00A44405">
      <w:pPr>
        <w:jc w:val="both"/>
        <w:rPr>
          <w:rFonts w:ascii="Courier New" w:hAnsi="Courier New" w:cs="Courier New"/>
        </w:rPr>
      </w:pPr>
    </w:p>
    <w:p w:rsidR="00A44405" w:rsidRPr="007D078B" w:rsidRDefault="006D2C8E" w:rsidP="00A44405">
      <w:pPr>
        <w:tabs>
          <w:tab w:val="left" w:pos="284"/>
        </w:tabs>
        <w:spacing w:line="100" w:lineRule="atLeast"/>
        <w:jc w:val="center"/>
        <w:rPr>
          <w:rFonts w:ascii="Courier New" w:eastAsia="Courier New" w:hAnsi="Courier New" w:cs="Courier New"/>
          <w:b/>
          <w:bCs/>
        </w:rPr>
      </w:pPr>
      <w:r w:rsidRPr="007D078B">
        <w:rPr>
          <w:rFonts w:ascii="Courier New" w:eastAsia="Courier New" w:hAnsi="Courier New" w:cs="Courier New"/>
          <w:b/>
          <w:bCs/>
        </w:rPr>
        <w:t>MARCOS FERREIRA GODOY</w:t>
      </w:r>
    </w:p>
    <w:p w:rsidR="00FC313D" w:rsidRPr="007D078B" w:rsidRDefault="00170BC3" w:rsidP="00261EFB">
      <w:pPr>
        <w:tabs>
          <w:tab w:val="left" w:pos="284"/>
        </w:tabs>
        <w:autoSpaceDE w:val="0"/>
        <w:spacing w:line="100" w:lineRule="atLeast"/>
        <w:jc w:val="center"/>
        <w:rPr>
          <w:rFonts w:ascii="Courier New" w:hAnsi="Courier New" w:cs="Courier New"/>
          <w:b/>
          <w:bCs/>
        </w:rPr>
      </w:pPr>
      <w:r w:rsidRPr="007D078B">
        <w:rPr>
          <w:rFonts w:ascii="Courier New" w:hAnsi="Courier New" w:cs="Courier New"/>
          <w:b/>
          <w:bCs/>
        </w:rPr>
        <w:t>SECRETÁRIO DE GOVERNO</w:t>
      </w:r>
    </w:p>
    <w:sectPr w:rsidR="00FC313D" w:rsidRPr="007D078B" w:rsidSect="007D078B">
      <w:headerReference w:type="default" r:id="rId8"/>
      <w:footerReference w:type="default" r:id="rId9"/>
      <w:pgSz w:w="11900" w:h="16840"/>
      <w:pgMar w:top="1440" w:right="843" w:bottom="1276" w:left="180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F2" w:rsidRDefault="001364F2" w:rsidP="00E412F0">
      <w:r>
        <w:separator/>
      </w:r>
    </w:p>
  </w:endnote>
  <w:endnote w:type="continuationSeparator" w:id="0">
    <w:p w:rsidR="001364F2" w:rsidRDefault="001364F2" w:rsidP="00E4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4634"/>
      <w:docPartObj>
        <w:docPartGallery w:val="Page Numbers (Bottom of Page)"/>
        <w:docPartUnique/>
      </w:docPartObj>
    </w:sdtPr>
    <w:sdtContent>
      <w:p w:rsidR="007D078B" w:rsidRDefault="00C24FD9">
        <w:pPr>
          <w:pStyle w:val="Rodap"/>
          <w:jc w:val="right"/>
        </w:pPr>
        <w:fldSimple w:instr=" PAGE   \* MERGEFORMAT ">
          <w:r w:rsidR="00087783">
            <w:rPr>
              <w:noProof/>
            </w:rPr>
            <w:t>1</w:t>
          </w:r>
        </w:fldSimple>
      </w:p>
    </w:sdtContent>
  </w:sdt>
  <w:p w:rsidR="007D078B" w:rsidRDefault="007D07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F2" w:rsidRDefault="001364F2" w:rsidP="00E412F0">
      <w:r>
        <w:separator/>
      </w:r>
    </w:p>
  </w:footnote>
  <w:footnote w:type="continuationSeparator" w:id="0">
    <w:p w:rsidR="001364F2" w:rsidRDefault="001364F2" w:rsidP="00E4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D" w:rsidRDefault="00FC313D" w:rsidP="00E412F0">
    <w:pPr>
      <w:jc w:val="center"/>
      <w:rPr>
        <w:rFonts w:ascii="Calibri" w:hAnsi="Calibri"/>
        <w:b/>
        <w:caps/>
        <w:szCs w:val="20"/>
      </w:rPr>
    </w:pPr>
    <w:r>
      <w:rPr>
        <w:noProof/>
        <w:lang w:eastAsia="pt-BR"/>
      </w:rPr>
      <w:drawing>
        <wp:inline distT="0" distB="0" distL="0" distR="0">
          <wp:extent cx="355706" cy="419100"/>
          <wp:effectExtent l="19050" t="0" r="6244" b="0"/>
          <wp:docPr id="2" name="Picture 2" descr="MacBook SSD:Users:pamelafalconi:Google Drive:Agencia Impacto 2017 ok:CLIENTES:Thi@guinho:Artes:2017:01_ Janeiro:2017.01.30 Nova marca:Brasão de Itapevi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SSD:Users:pamelafalconi:Google Drive:Agencia Impacto 2017 ok:CLIENTES:Thi@guinho:Artes:2017:01_ Janeiro:2017.01.30 Nova marca:Brasão de Itapevi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88" cy="4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13D" w:rsidRPr="00087783" w:rsidRDefault="00FC313D" w:rsidP="00E412F0">
    <w:pPr>
      <w:jc w:val="center"/>
      <w:rPr>
        <w:rFonts w:ascii="Calibri" w:hAnsi="Calibri"/>
        <w:b/>
        <w:caps/>
        <w:sz w:val="22"/>
        <w:szCs w:val="22"/>
      </w:rPr>
    </w:pPr>
    <w:r w:rsidRPr="00087783">
      <w:rPr>
        <w:rFonts w:ascii="Calibri" w:hAnsi="Calibri"/>
        <w:b/>
        <w:caps/>
        <w:sz w:val="22"/>
        <w:szCs w:val="22"/>
      </w:rPr>
      <w:t>Prefeitura Municipal de Itapevi</w:t>
    </w:r>
  </w:p>
  <w:p w:rsidR="00FC313D" w:rsidRPr="00087783" w:rsidRDefault="00FC313D" w:rsidP="00E412F0">
    <w:pPr>
      <w:jc w:val="center"/>
      <w:rPr>
        <w:rFonts w:ascii="Calibri" w:hAnsi="Calibri"/>
        <w:caps/>
        <w:sz w:val="19"/>
        <w:szCs w:val="19"/>
      </w:rPr>
    </w:pPr>
    <w:r w:rsidRPr="00087783">
      <w:rPr>
        <w:rFonts w:ascii="Calibri" w:hAnsi="Calibri"/>
        <w:b/>
        <w:caps/>
        <w:sz w:val="19"/>
        <w:szCs w:val="19"/>
      </w:rPr>
      <w:t>SEcretaria de governo</w:t>
    </w:r>
  </w:p>
  <w:p w:rsidR="00FC313D" w:rsidRPr="00087783" w:rsidRDefault="00FC313D" w:rsidP="00E412F0">
    <w:pPr>
      <w:jc w:val="center"/>
      <w:rPr>
        <w:rFonts w:ascii="Calibri" w:hAnsi="Calibri"/>
        <w:sz w:val="15"/>
        <w:szCs w:val="15"/>
      </w:rPr>
    </w:pPr>
    <w:r w:rsidRPr="00087783">
      <w:rPr>
        <w:rFonts w:ascii="Calibri" w:hAnsi="Calibri"/>
        <w:sz w:val="15"/>
        <w:szCs w:val="15"/>
      </w:rPr>
      <w:t>Rua Agostinho Ferreira Campos, 675 | Vila Nova Itapevi | Itapevi | São Paulo | CEP: 06693-</w:t>
    </w:r>
    <w:proofErr w:type="gramStart"/>
    <w:r w:rsidRPr="00087783">
      <w:rPr>
        <w:rFonts w:ascii="Calibri" w:hAnsi="Calibri"/>
        <w:sz w:val="15"/>
        <w:szCs w:val="15"/>
      </w:rPr>
      <w:t>120</w:t>
    </w:r>
    <w:proofErr w:type="gramEnd"/>
  </w:p>
  <w:p w:rsidR="00FC313D" w:rsidRPr="00087783" w:rsidRDefault="00FC313D" w:rsidP="00E412F0">
    <w:pPr>
      <w:jc w:val="center"/>
      <w:rPr>
        <w:rFonts w:ascii="Calibri" w:hAnsi="Calibri"/>
        <w:sz w:val="15"/>
        <w:szCs w:val="15"/>
      </w:rPr>
    </w:pPr>
    <w:r w:rsidRPr="00087783">
      <w:rPr>
        <w:rFonts w:ascii="Calibri" w:hAnsi="Calibri"/>
        <w:sz w:val="15"/>
        <w:szCs w:val="15"/>
      </w:rPr>
      <w:t>Tel.: (11) 4143-7600</w:t>
    </w:r>
    <w:proofErr w:type="gramStart"/>
    <w:r w:rsidRPr="00087783">
      <w:rPr>
        <w:rFonts w:ascii="Calibri" w:hAnsi="Calibri"/>
        <w:sz w:val="15"/>
        <w:szCs w:val="15"/>
      </w:rPr>
      <w:t xml:space="preserve">  </w:t>
    </w:r>
    <w:proofErr w:type="gramEnd"/>
    <w:r w:rsidRPr="00087783">
      <w:rPr>
        <w:rFonts w:ascii="Calibri" w:hAnsi="Calibri"/>
        <w:sz w:val="15"/>
        <w:szCs w:val="15"/>
      </w:rPr>
      <w:t>| sec.governo@itapevi.sp.gov.br</w:t>
    </w:r>
  </w:p>
  <w:p w:rsidR="007D078B" w:rsidRPr="007D078B" w:rsidRDefault="007D078B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425"/>
    <w:multiLevelType w:val="hybridMultilevel"/>
    <w:tmpl w:val="CB54E32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7FD8"/>
    <w:rsid w:val="000068F3"/>
    <w:rsid w:val="00007FB6"/>
    <w:rsid w:val="000126DD"/>
    <w:rsid w:val="00032F60"/>
    <w:rsid w:val="0003587E"/>
    <w:rsid w:val="000452EA"/>
    <w:rsid w:val="00047FD8"/>
    <w:rsid w:val="00073AFA"/>
    <w:rsid w:val="00073C15"/>
    <w:rsid w:val="00087783"/>
    <w:rsid w:val="000A7B6C"/>
    <w:rsid w:val="001028CA"/>
    <w:rsid w:val="00113513"/>
    <w:rsid w:val="00115587"/>
    <w:rsid w:val="0012263E"/>
    <w:rsid w:val="001364F2"/>
    <w:rsid w:val="00162CD8"/>
    <w:rsid w:val="00170BC3"/>
    <w:rsid w:val="00192D49"/>
    <w:rsid w:val="001940B3"/>
    <w:rsid w:val="00204B22"/>
    <w:rsid w:val="002117AD"/>
    <w:rsid w:val="00220926"/>
    <w:rsid w:val="00232480"/>
    <w:rsid w:val="00233778"/>
    <w:rsid w:val="00240004"/>
    <w:rsid w:val="0024244B"/>
    <w:rsid w:val="00244EB7"/>
    <w:rsid w:val="0025272D"/>
    <w:rsid w:val="00256F9E"/>
    <w:rsid w:val="00261EFB"/>
    <w:rsid w:val="002720F2"/>
    <w:rsid w:val="002A0657"/>
    <w:rsid w:val="002B7D3C"/>
    <w:rsid w:val="002D294D"/>
    <w:rsid w:val="002D6BB9"/>
    <w:rsid w:val="003013B7"/>
    <w:rsid w:val="00323484"/>
    <w:rsid w:val="00335EF5"/>
    <w:rsid w:val="00336F8D"/>
    <w:rsid w:val="00365225"/>
    <w:rsid w:val="00367A19"/>
    <w:rsid w:val="003712CA"/>
    <w:rsid w:val="0037756C"/>
    <w:rsid w:val="00382864"/>
    <w:rsid w:val="003830FE"/>
    <w:rsid w:val="003A0AFC"/>
    <w:rsid w:val="003B0B6A"/>
    <w:rsid w:val="003F3CC7"/>
    <w:rsid w:val="004207A7"/>
    <w:rsid w:val="00450EB4"/>
    <w:rsid w:val="00457F74"/>
    <w:rsid w:val="00495928"/>
    <w:rsid w:val="004A6988"/>
    <w:rsid w:val="004C2994"/>
    <w:rsid w:val="004C3A04"/>
    <w:rsid w:val="004E1610"/>
    <w:rsid w:val="004F5957"/>
    <w:rsid w:val="0050159F"/>
    <w:rsid w:val="0050555A"/>
    <w:rsid w:val="00514C37"/>
    <w:rsid w:val="0051670A"/>
    <w:rsid w:val="005310D4"/>
    <w:rsid w:val="005475E7"/>
    <w:rsid w:val="00557C82"/>
    <w:rsid w:val="005962B5"/>
    <w:rsid w:val="005A3A14"/>
    <w:rsid w:val="005B773C"/>
    <w:rsid w:val="005E3C1C"/>
    <w:rsid w:val="005F7E98"/>
    <w:rsid w:val="006051BA"/>
    <w:rsid w:val="00614D49"/>
    <w:rsid w:val="00637CAD"/>
    <w:rsid w:val="006416CD"/>
    <w:rsid w:val="00642318"/>
    <w:rsid w:val="00647037"/>
    <w:rsid w:val="00653E76"/>
    <w:rsid w:val="006610B1"/>
    <w:rsid w:val="00675521"/>
    <w:rsid w:val="00680B0A"/>
    <w:rsid w:val="0068679B"/>
    <w:rsid w:val="006A60DF"/>
    <w:rsid w:val="006C7483"/>
    <w:rsid w:val="006D1E09"/>
    <w:rsid w:val="006D2C8E"/>
    <w:rsid w:val="006D3875"/>
    <w:rsid w:val="0071506E"/>
    <w:rsid w:val="007164DA"/>
    <w:rsid w:val="00720DF0"/>
    <w:rsid w:val="007465D0"/>
    <w:rsid w:val="00784D70"/>
    <w:rsid w:val="00790257"/>
    <w:rsid w:val="007B0DE4"/>
    <w:rsid w:val="007B7694"/>
    <w:rsid w:val="007C32AB"/>
    <w:rsid w:val="007D078B"/>
    <w:rsid w:val="007D42E0"/>
    <w:rsid w:val="007D58BC"/>
    <w:rsid w:val="007D6042"/>
    <w:rsid w:val="007E636D"/>
    <w:rsid w:val="007F30ED"/>
    <w:rsid w:val="007F4CC7"/>
    <w:rsid w:val="00822B77"/>
    <w:rsid w:val="00822C4B"/>
    <w:rsid w:val="00824D22"/>
    <w:rsid w:val="00827EB0"/>
    <w:rsid w:val="008317D6"/>
    <w:rsid w:val="008547E5"/>
    <w:rsid w:val="0086425D"/>
    <w:rsid w:val="008841B2"/>
    <w:rsid w:val="008B5098"/>
    <w:rsid w:val="008D6DDF"/>
    <w:rsid w:val="008E3851"/>
    <w:rsid w:val="008E7E91"/>
    <w:rsid w:val="0091347F"/>
    <w:rsid w:val="009346C7"/>
    <w:rsid w:val="00960EEF"/>
    <w:rsid w:val="009757B1"/>
    <w:rsid w:val="00976ECC"/>
    <w:rsid w:val="0098731A"/>
    <w:rsid w:val="009A3AF5"/>
    <w:rsid w:val="009B17D9"/>
    <w:rsid w:val="009C0171"/>
    <w:rsid w:val="009C26F7"/>
    <w:rsid w:val="009D15D6"/>
    <w:rsid w:val="009F18F7"/>
    <w:rsid w:val="00A10F96"/>
    <w:rsid w:val="00A13FD9"/>
    <w:rsid w:val="00A207C6"/>
    <w:rsid w:val="00A30E66"/>
    <w:rsid w:val="00A44405"/>
    <w:rsid w:val="00A471C6"/>
    <w:rsid w:val="00A55831"/>
    <w:rsid w:val="00A55B62"/>
    <w:rsid w:val="00A5681B"/>
    <w:rsid w:val="00A60026"/>
    <w:rsid w:val="00A6369C"/>
    <w:rsid w:val="00A66EB0"/>
    <w:rsid w:val="00A711B5"/>
    <w:rsid w:val="00A74FD0"/>
    <w:rsid w:val="00A751F5"/>
    <w:rsid w:val="00A8643F"/>
    <w:rsid w:val="00AB0E55"/>
    <w:rsid w:val="00AB5406"/>
    <w:rsid w:val="00AC024C"/>
    <w:rsid w:val="00AC798A"/>
    <w:rsid w:val="00AE57A1"/>
    <w:rsid w:val="00B16AED"/>
    <w:rsid w:val="00B35489"/>
    <w:rsid w:val="00B42348"/>
    <w:rsid w:val="00B4752C"/>
    <w:rsid w:val="00B527BF"/>
    <w:rsid w:val="00B54BAB"/>
    <w:rsid w:val="00B93B8D"/>
    <w:rsid w:val="00B95746"/>
    <w:rsid w:val="00BB3EB1"/>
    <w:rsid w:val="00BE7B11"/>
    <w:rsid w:val="00BF5D86"/>
    <w:rsid w:val="00C07212"/>
    <w:rsid w:val="00C1356E"/>
    <w:rsid w:val="00C141E7"/>
    <w:rsid w:val="00C1503E"/>
    <w:rsid w:val="00C173BC"/>
    <w:rsid w:val="00C22A9F"/>
    <w:rsid w:val="00C24268"/>
    <w:rsid w:val="00C24FD9"/>
    <w:rsid w:val="00C36959"/>
    <w:rsid w:val="00C52E80"/>
    <w:rsid w:val="00C72E8F"/>
    <w:rsid w:val="00C86CE9"/>
    <w:rsid w:val="00C95B90"/>
    <w:rsid w:val="00CC1EEA"/>
    <w:rsid w:val="00CC4D7F"/>
    <w:rsid w:val="00CD4E09"/>
    <w:rsid w:val="00CD7DB2"/>
    <w:rsid w:val="00D1449B"/>
    <w:rsid w:val="00D3333D"/>
    <w:rsid w:val="00D41786"/>
    <w:rsid w:val="00D54172"/>
    <w:rsid w:val="00D56021"/>
    <w:rsid w:val="00D7115F"/>
    <w:rsid w:val="00D74E2E"/>
    <w:rsid w:val="00D77814"/>
    <w:rsid w:val="00D8251C"/>
    <w:rsid w:val="00D95EF4"/>
    <w:rsid w:val="00DE595B"/>
    <w:rsid w:val="00DF54A7"/>
    <w:rsid w:val="00E177B3"/>
    <w:rsid w:val="00E3097D"/>
    <w:rsid w:val="00E412F0"/>
    <w:rsid w:val="00E44CEB"/>
    <w:rsid w:val="00E54F09"/>
    <w:rsid w:val="00E74245"/>
    <w:rsid w:val="00E817C5"/>
    <w:rsid w:val="00EE1EE6"/>
    <w:rsid w:val="00EF7797"/>
    <w:rsid w:val="00F0112B"/>
    <w:rsid w:val="00F02718"/>
    <w:rsid w:val="00F544BC"/>
    <w:rsid w:val="00F75155"/>
    <w:rsid w:val="00F91C8F"/>
    <w:rsid w:val="00FB0302"/>
    <w:rsid w:val="00FC313D"/>
    <w:rsid w:val="00FC6E8C"/>
    <w:rsid w:val="00FD508C"/>
    <w:rsid w:val="00FE10B5"/>
    <w:rsid w:val="00FE5EE7"/>
    <w:rsid w:val="00F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9"/>
    <w:rPr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4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A66EB0"/>
    <w:pPr>
      <w:keepNext/>
      <w:tabs>
        <w:tab w:val="num" w:pos="0"/>
      </w:tabs>
      <w:suppressAutoHyphens/>
      <w:jc w:val="center"/>
      <w:outlineLvl w:val="6"/>
    </w:pPr>
    <w:rPr>
      <w:rFonts w:ascii="Arial" w:eastAsia="Calibri" w:hAnsi="Arial" w:cs="Arial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F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1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F0"/>
    <w:rPr>
      <w:lang w:val="pt-BR"/>
    </w:rPr>
  </w:style>
  <w:style w:type="paragraph" w:customStyle="1" w:styleId="Standard">
    <w:name w:val="Standard"/>
    <w:rsid w:val="00FE10B5"/>
    <w:pPr>
      <w:suppressAutoHyphens/>
      <w:autoSpaceDN w:val="0"/>
      <w:jc w:val="center"/>
      <w:textAlignment w:val="baseline"/>
    </w:pPr>
    <w:rPr>
      <w:rFonts w:ascii="Arial" w:eastAsia="Calibri" w:hAnsi="Arial" w:cs="Arial"/>
      <w:kern w:val="3"/>
      <w:szCs w:val="22"/>
      <w:lang w:val="pt-BR" w:eastAsia="zh-CN"/>
    </w:rPr>
  </w:style>
  <w:style w:type="character" w:styleId="Forte">
    <w:name w:val="Strong"/>
    <w:rsid w:val="00FE10B5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Segoe UI" w:hAnsi="Segoe UI" w:cs="Segoe UI"/>
      <w:sz w:val="18"/>
      <w:szCs w:val="18"/>
      <w:lang w:val="pt-BR"/>
    </w:rPr>
  </w:style>
  <w:style w:type="character" w:customStyle="1" w:styleId="Ttulo7Char">
    <w:name w:val="Título 7 Char"/>
    <w:basedOn w:val="Fontepargpadro"/>
    <w:link w:val="Ttulo7"/>
    <w:rsid w:val="00A66EB0"/>
    <w:rPr>
      <w:rFonts w:ascii="Arial" w:eastAsia="Calibri" w:hAnsi="Arial" w:cs="Arial"/>
      <w:b/>
      <w:bCs/>
      <w:lang w:val="pt-BR" w:eastAsia="zh-CN"/>
    </w:rPr>
  </w:style>
  <w:style w:type="paragraph" w:styleId="NormalWeb">
    <w:name w:val="Normal (Web)"/>
    <w:basedOn w:val="Normal"/>
    <w:uiPriority w:val="99"/>
    <w:unhideWhenUsed/>
    <w:rsid w:val="00A56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yiv4308878261msonormal">
    <w:name w:val="yiv4308878261msonormal"/>
    <w:basedOn w:val="Normal"/>
    <w:rsid w:val="00A568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A5681B"/>
  </w:style>
  <w:style w:type="character" w:customStyle="1" w:styleId="yiv4308878261apple-converted-space">
    <w:name w:val="yiv4308878261apple-converted-space"/>
    <w:basedOn w:val="Fontepargpadro"/>
    <w:rsid w:val="00A5681B"/>
  </w:style>
  <w:style w:type="paragraph" w:customStyle="1" w:styleId="yiv2518350992msonormal">
    <w:name w:val="yiv2518350992msonormal"/>
    <w:basedOn w:val="Normal"/>
    <w:rsid w:val="005A3A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36F8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42E0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Corpodetexto">
    <w:name w:val="Body Text"/>
    <w:basedOn w:val="Normal"/>
    <w:link w:val="CorpodetextoChar"/>
    <w:rsid w:val="007D42E0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D42E0"/>
    <w:rPr>
      <w:rFonts w:ascii="Times New Roman" w:eastAsia="Times New Roman" w:hAnsi="Times New Roman" w:cs="Times New Roman"/>
      <w:b/>
      <w:sz w:val="28"/>
      <w:szCs w:val="20"/>
      <w:lang w:val="pt-BR" w:eastAsia="zh-CN"/>
    </w:rPr>
  </w:style>
  <w:style w:type="paragraph" w:customStyle="1" w:styleId="Corpodetexto21">
    <w:name w:val="Corpo de texto 21"/>
    <w:basedOn w:val="Normal"/>
    <w:rsid w:val="007D42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7D42E0"/>
    <w:pPr>
      <w:suppressAutoHyphens/>
      <w:spacing w:line="360" w:lineRule="auto"/>
      <w:ind w:firstLine="2127"/>
      <w:jc w:val="both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D42E0"/>
    <w:rPr>
      <w:rFonts w:ascii="Times New Roman" w:eastAsia="Times New Roman" w:hAnsi="Times New Roman" w:cs="Times New Roman"/>
      <w:color w:val="000000"/>
      <w:lang w:val="pt-BR" w:eastAsia="zh-CN"/>
    </w:rPr>
  </w:style>
  <w:style w:type="character" w:customStyle="1" w:styleId="a">
    <w:name w:val="_"/>
    <w:basedOn w:val="Fontepargpadro"/>
    <w:rsid w:val="00FB0302"/>
  </w:style>
  <w:style w:type="character" w:customStyle="1" w:styleId="pgff4">
    <w:name w:val="pgff4"/>
    <w:basedOn w:val="Fontepargpadro"/>
    <w:rsid w:val="00FB0302"/>
  </w:style>
  <w:style w:type="paragraph" w:customStyle="1" w:styleId="Recuodecorpodetexto22">
    <w:name w:val="Recuo de corpo de texto 22"/>
    <w:basedOn w:val="Normal"/>
    <w:rsid w:val="00FB0302"/>
    <w:pPr>
      <w:suppressAutoHyphens/>
      <w:spacing w:line="360" w:lineRule="auto"/>
      <w:ind w:firstLine="3420"/>
      <w:jc w:val="both"/>
    </w:pPr>
    <w:rPr>
      <w:rFonts w:ascii="Arial" w:eastAsia="Times New Roman" w:hAnsi="Arial" w:cs="Arial"/>
      <w:lang w:eastAsia="ar-SA"/>
    </w:rPr>
  </w:style>
  <w:style w:type="paragraph" w:customStyle="1" w:styleId="yiv3574960367msonormal">
    <w:name w:val="yiv3574960367msonormal"/>
    <w:basedOn w:val="Normal"/>
    <w:rsid w:val="00FC6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Fontepargpadro1">
    <w:name w:val="Fonte parág. padrão1"/>
    <w:rsid w:val="00A44405"/>
  </w:style>
  <w:style w:type="table" w:styleId="Tabelacomgrade">
    <w:name w:val="Table Grid"/>
    <w:basedOn w:val="Tabelanormal"/>
    <w:uiPriority w:val="39"/>
    <w:rsid w:val="00A444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C1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77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7783"/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BEF0-124F-4C47-B9AA-07313DF5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Falconi</dc:creator>
  <cp:lastModifiedBy>Admin</cp:lastModifiedBy>
  <cp:revision>2</cp:revision>
  <cp:lastPrinted>2018-08-15T18:21:00Z</cp:lastPrinted>
  <dcterms:created xsi:type="dcterms:W3CDTF">2019-05-02T12:32:00Z</dcterms:created>
  <dcterms:modified xsi:type="dcterms:W3CDTF">2019-05-02T12:32:00Z</dcterms:modified>
</cp:coreProperties>
</file>